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9F3" w:rsidRPr="00A839F3" w:rsidRDefault="00A839F3" w:rsidP="00A839F3">
      <w:pPr>
        <w:ind w:left="7080"/>
        <w:jc w:val="both"/>
        <w:rPr>
          <w:b/>
        </w:rPr>
      </w:pPr>
      <w:bookmarkStart w:id="0" w:name="_GoBack"/>
      <w:bookmarkEnd w:id="0"/>
      <w:proofErr w:type="gramStart"/>
      <w:r w:rsidRPr="00A839F3">
        <w:rPr>
          <w:b/>
          <w:i/>
        </w:rPr>
        <w:t>új</w:t>
      </w:r>
      <w:proofErr w:type="gramEnd"/>
      <w:r w:rsidRPr="00A839F3">
        <w:rPr>
          <w:b/>
          <w:i/>
        </w:rPr>
        <w:t xml:space="preserve"> </w:t>
      </w:r>
      <w:r w:rsidRPr="00A839F3">
        <w:rPr>
          <w:b/>
        </w:rPr>
        <w:t>2.sz. függelék</w:t>
      </w:r>
    </w:p>
    <w:p w:rsidR="00A839F3" w:rsidRPr="00A839F3" w:rsidRDefault="00A839F3" w:rsidP="00A839F3">
      <w:pPr>
        <w:ind w:left="7080"/>
        <w:jc w:val="both"/>
        <w:rPr>
          <w:b/>
        </w:rPr>
      </w:pPr>
      <w:r w:rsidRPr="00A839F3">
        <w:rPr>
          <w:b/>
        </w:rPr>
        <w:t>Lakbér mértéke</w:t>
      </w:r>
    </w:p>
    <w:p w:rsidR="00A839F3" w:rsidRDefault="00A839F3"/>
    <w:p w:rsidR="00A839F3" w:rsidRDefault="00A839F3"/>
    <w:p w:rsidR="00A839F3" w:rsidRDefault="00A839F3"/>
    <w:tbl>
      <w:tblPr>
        <w:tblW w:w="96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00"/>
        <w:gridCol w:w="2800"/>
        <w:gridCol w:w="2160"/>
        <w:gridCol w:w="1520"/>
        <w:gridCol w:w="1033"/>
      </w:tblGrid>
      <w:tr w:rsidR="00A839F3" w:rsidRPr="00A839F3" w:rsidTr="00A839F3">
        <w:trPr>
          <w:trHeight w:val="315"/>
        </w:trPr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9F3" w:rsidRPr="00A839F3" w:rsidRDefault="00A839F3" w:rsidP="00A83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9F3" w:rsidRPr="00A839F3" w:rsidRDefault="00A839F3" w:rsidP="00A83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9F3" w:rsidRPr="00A839F3" w:rsidRDefault="00A839F3" w:rsidP="00A839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9F3" w:rsidRPr="00A839F3" w:rsidRDefault="00A839F3" w:rsidP="00A839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9F3" w:rsidRPr="00A839F3" w:rsidRDefault="00A839F3" w:rsidP="00A839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</w:tr>
      <w:tr w:rsidR="00A839F3" w:rsidRPr="00A839F3" w:rsidTr="00A839F3">
        <w:trPr>
          <w:trHeight w:val="315"/>
        </w:trPr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A839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Összkomfortos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A839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Összkomfortos</w:t>
            </w:r>
          </w:p>
        </w:tc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A839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Komfortos</w:t>
            </w:r>
          </w:p>
        </w:tc>
        <w:tc>
          <w:tcPr>
            <w:tcW w:w="1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A839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Félkomfortos</w:t>
            </w:r>
          </w:p>
        </w:tc>
        <w:tc>
          <w:tcPr>
            <w:tcW w:w="10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A839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Komfort nélküli</w:t>
            </w:r>
          </w:p>
        </w:tc>
      </w:tr>
      <w:tr w:rsidR="00A839F3" w:rsidRPr="00A839F3" w:rsidTr="00A839F3">
        <w:trPr>
          <w:trHeight w:val="330"/>
        </w:trPr>
        <w:tc>
          <w:tcPr>
            <w:tcW w:w="2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A839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I.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A839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II.</w:t>
            </w: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0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</w:p>
        </w:tc>
      </w:tr>
      <w:tr w:rsidR="00A839F3" w:rsidRPr="00A839F3" w:rsidTr="00A839F3">
        <w:trPr>
          <w:trHeight w:val="390"/>
        </w:trPr>
        <w:tc>
          <w:tcPr>
            <w:tcW w:w="2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proofErr w:type="gramStart"/>
            <w:r w:rsidRPr="00A83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Nagy</w:t>
            </w:r>
            <w:r w:rsidRPr="00A83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hu-HU"/>
              </w:rPr>
              <w:t xml:space="preserve">1             </w:t>
            </w:r>
            <w:r w:rsidRPr="00A83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1600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proofErr w:type="gramStart"/>
            <w:r w:rsidRPr="00A83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Nagy          1200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proofErr w:type="gramStart"/>
            <w:r w:rsidRPr="00A83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Nagy            900</w:t>
            </w:r>
            <w:proofErr w:type="gramEnd"/>
          </w:p>
        </w:tc>
        <w:tc>
          <w:tcPr>
            <w:tcW w:w="1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83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700</w:t>
            </w:r>
          </w:p>
        </w:tc>
        <w:tc>
          <w:tcPr>
            <w:tcW w:w="10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83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300</w:t>
            </w:r>
          </w:p>
        </w:tc>
      </w:tr>
      <w:tr w:rsidR="00A839F3" w:rsidRPr="00A839F3" w:rsidTr="00A839F3">
        <w:trPr>
          <w:trHeight w:val="390"/>
        </w:trPr>
        <w:tc>
          <w:tcPr>
            <w:tcW w:w="2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proofErr w:type="gramStart"/>
            <w:r w:rsidRPr="00A83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Kicsi</w:t>
            </w:r>
            <w:r w:rsidRPr="00A83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hu-HU"/>
              </w:rPr>
              <w:t>2</w:t>
            </w:r>
            <w:r w:rsidRPr="00A83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        1800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proofErr w:type="gramStart"/>
            <w:r w:rsidRPr="00A83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Kicsi          1400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proofErr w:type="gramStart"/>
            <w:r w:rsidRPr="00A83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Kicsi            1050</w:t>
            </w:r>
            <w:proofErr w:type="gramEnd"/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0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</w:tc>
      </w:tr>
    </w:tbl>
    <w:p w:rsidR="003B39BC" w:rsidRDefault="003B39BC"/>
    <w:p w:rsidR="00A839F3" w:rsidRDefault="00A839F3">
      <w:r>
        <w:rPr>
          <w:vertAlign w:val="superscript"/>
        </w:rPr>
        <w:t xml:space="preserve">1 </w:t>
      </w:r>
      <w:r>
        <w:t>55 m2 feletti</w:t>
      </w:r>
    </w:p>
    <w:p w:rsidR="00A839F3" w:rsidRDefault="00A839F3">
      <w:r>
        <w:rPr>
          <w:vertAlign w:val="superscript"/>
        </w:rPr>
        <w:t xml:space="preserve">2 </w:t>
      </w:r>
      <w:r>
        <w:t>55 m2 alatti</w:t>
      </w:r>
    </w:p>
    <w:p w:rsidR="00A839F3" w:rsidRDefault="00A839F3"/>
    <w:p w:rsidR="00A839F3" w:rsidRDefault="00A839F3">
      <w:r>
        <w:t>Szociális bérbeadás esetén: a lakbér mértéke: a piaci alapú lakbér 50%-</w:t>
      </w:r>
      <w:proofErr w:type="gramStart"/>
      <w:r>
        <w:t>a</w:t>
      </w:r>
      <w:proofErr w:type="gramEnd"/>
    </w:p>
    <w:p w:rsidR="00A839F3" w:rsidRDefault="00A839F3">
      <w:r>
        <w:t>Szolgálati lakbér: A piaci alapú lakbér 70%-</w:t>
      </w:r>
      <w:proofErr w:type="gramStart"/>
      <w:r>
        <w:t>a</w:t>
      </w:r>
      <w:proofErr w:type="gramEnd"/>
    </w:p>
    <w:p w:rsidR="00A839F3" w:rsidRDefault="00A839F3">
      <w:r>
        <w:t xml:space="preserve">Vis Maior </w:t>
      </w:r>
      <w:proofErr w:type="gramStart"/>
      <w:r>
        <w:t>lakás bérleti</w:t>
      </w:r>
      <w:proofErr w:type="gramEnd"/>
      <w:r>
        <w:t xml:space="preserve"> díja: 0 Ft, a lakást használó köteles a rezsi teljes összegét megfizetni.</w:t>
      </w:r>
    </w:p>
    <w:p w:rsidR="00A839F3" w:rsidRPr="00A839F3" w:rsidRDefault="00A839F3"/>
    <w:sectPr w:rsidR="00A839F3" w:rsidRPr="00A839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9F3"/>
    <w:rsid w:val="00187DAA"/>
    <w:rsid w:val="003B39BC"/>
    <w:rsid w:val="00A83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5794CB-26AA-4F5D-ABA1-F291A54D8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91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Molnárné dr. Komáromi Anita</dc:creator>
  <cp:keywords/>
  <dc:description/>
  <cp:lastModifiedBy>Forgács Andrea</cp:lastModifiedBy>
  <cp:revision>2</cp:revision>
  <dcterms:created xsi:type="dcterms:W3CDTF">2022-06-23T11:12:00Z</dcterms:created>
  <dcterms:modified xsi:type="dcterms:W3CDTF">2022-06-23T11:12:00Z</dcterms:modified>
</cp:coreProperties>
</file>